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D6C" w:rsidRDefault="00F90D6C" w:rsidP="00F0309B">
      <w:r w:rsidRPr="004752B4">
        <w:rPr>
          <w:rFonts w:hint="eastAsia"/>
          <w:bdr w:val="single" w:sz="4" w:space="0" w:color="auto"/>
        </w:rPr>
        <w:t>岐阜県博物館協会　第</w:t>
      </w:r>
      <w:r w:rsidR="00CB015C" w:rsidRPr="00CB015C">
        <w:rPr>
          <w:rFonts w:hint="eastAsia"/>
          <w:bdr w:val="single" w:sz="4" w:space="0" w:color="auto"/>
        </w:rPr>
        <w:t>１６３</w:t>
      </w:r>
      <w:r w:rsidRPr="004752B4">
        <w:rPr>
          <w:rFonts w:hint="eastAsia"/>
          <w:bdr w:val="single" w:sz="4" w:space="0" w:color="auto"/>
        </w:rPr>
        <w:t>回公開講座</w:t>
      </w:r>
    </w:p>
    <w:p w:rsidR="00F90D6C" w:rsidRDefault="00F90D6C" w:rsidP="00F0309B"/>
    <w:p w:rsidR="004752B4" w:rsidRDefault="004752B4" w:rsidP="00F0309B">
      <w:r w:rsidRPr="004752B4">
        <w:rPr>
          <w:rFonts w:hint="eastAsia"/>
          <w:sz w:val="18"/>
          <w:szCs w:val="18"/>
        </w:rPr>
        <w:t>美濃加茂市民ミュージアム企画展「楽しくなる古文書　～明智光秀史料を中心に～」展</w:t>
      </w:r>
      <w:r>
        <w:rPr>
          <w:rFonts w:hint="eastAsia"/>
          <w:sz w:val="18"/>
          <w:szCs w:val="18"/>
        </w:rPr>
        <w:t xml:space="preserve">　</w:t>
      </w:r>
      <w:r w:rsidR="00334FF7" w:rsidRPr="004752B4">
        <w:rPr>
          <w:rFonts w:hint="eastAsia"/>
          <w:sz w:val="18"/>
          <w:szCs w:val="18"/>
        </w:rPr>
        <w:t>関連企画</w:t>
      </w:r>
      <w:r w:rsidR="00334FF7">
        <w:rPr>
          <w:rFonts w:hint="eastAsia"/>
        </w:rPr>
        <w:t xml:space="preserve">　</w:t>
      </w:r>
    </w:p>
    <w:p w:rsidR="00F0309B" w:rsidRPr="000A5713" w:rsidRDefault="00F0309B" w:rsidP="00F0309B">
      <w:pPr>
        <w:rPr>
          <w:b/>
        </w:rPr>
      </w:pPr>
      <w:r w:rsidRPr="000A5713">
        <w:rPr>
          <w:rFonts w:hint="eastAsia"/>
          <w:b/>
        </w:rPr>
        <w:t>ミュージアムフォーラム「史料から読み解く明智光秀」</w:t>
      </w:r>
    </w:p>
    <w:p w:rsidR="00C165DA" w:rsidRDefault="00C165DA" w:rsidP="00C165DA">
      <w:pPr>
        <w:ind w:left="989" w:hangingChars="500" w:hanging="989"/>
      </w:pPr>
    </w:p>
    <w:p w:rsidR="00334FF7" w:rsidRDefault="00C165DA" w:rsidP="00C165DA">
      <w:pPr>
        <w:ind w:left="989" w:hangingChars="500" w:hanging="989"/>
      </w:pPr>
      <w:r>
        <w:rPr>
          <w:rFonts w:hint="eastAsia"/>
        </w:rPr>
        <w:t>内　容　　本能寺の変の解明に欠かせない館蔵の「天正</w:t>
      </w:r>
      <w:r>
        <w:rPr>
          <w:rFonts w:hint="eastAsia"/>
        </w:rPr>
        <w:t>10</w:t>
      </w:r>
      <w:r>
        <w:rPr>
          <w:rFonts w:hint="eastAsia"/>
        </w:rPr>
        <w:t>年・明智光秀書状」を中心に、これまでの史料研究によって明らかになってきたこと、明らかになっていないことをお話いただきます。</w:t>
      </w:r>
    </w:p>
    <w:p w:rsidR="00F0309B" w:rsidRDefault="00F0309B" w:rsidP="00F0309B">
      <w:pPr>
        <w:jc w:val="left"/>
      </w:pPr>
      <w:r>
        <w:rPr>
          <w:rFonts w:hint="eastAsia"/>
        </w:rPr>
        <w:t>日</w:t>
      </w:r>
      <w:r w:rsidR="00E62C05">
        <w:rPr>
          <w:rFonts w:hint="eastAsia"/>
        </w:rPr>
        <w:t xml:space="preserve">　</w:t>
      </w:r>
      <w:r>
        <w:rPr>
          <w:rFonts w:hint="eastAsia"/>
        </w:rPr>
        <w:t xml:space="preserve">時　</w:t>
      </w:r>
      <w:r w:rsidR="00E62C05">
        <w:rPr>
          <w:rFonts w:hint="eastAsia"/>
        </w:rPr>
        <w:t xml:space="preserve">　</w:t>
      </w:r>
      <w:r w:rsidR="000A5713">
        <w:rPr>
          <w:rFonts w:hint="eastAsia"/>
        </w:rPr>
        <w:t>2020</w:t>
      </w:r>
      <w:r w:rsidR="000A5713">
        <w:rPr>
          <w:rFonts w:hint="eastAsia"/>
        </w:rPr>
        <w:t>年</w:t>
      </w:r>
      <w:r>
        <w:rPr>
          <w:rFonts w:hint="eastAsia"/>
        </w:rPr>
        <w:t>12</w:t>
      </w:r>
      <w:r>
        <w:rPr>
          <w:rFonts w:hint="eastAsia"/>
        </w:rPr>
        <w:t>月</w:t>
      </w:r>
      <w:r>
        <w:rPr>
          <w:rFonts w:hint="eastAsia"/>
        </w:rPr>
        <w:t>20</w:t>
      </w:r>
      <w:r>
        <w:rPr>
          <w:rFonts w:hint="eastAsia"/>
        </w:rPr>
        <w:t>日</w:t>
      </w:r>
      <w:r>
        <w:rPr>
          <w:rFonts w:hint="eastAsia"/>
        </w:rPr>
        <w:t>(</w:t>
      </w:r>
      <w:r>
        <w:rPr>
          <w:rFonts w:hint="eastAsia"/>
        </w:rPr>
        <w:t>日</w:t>
      </w:r>
      <w:r>
        <w:rPr>
          <w:rFonts w:hint="eastAsia"/>
        </w:rPr>
        <w:t>)</w:t>
      </w:r>
      <w:r>
        <w:rPr>
          <w:rFonts w:hint="eastAsia"/>
        </w:rPr>
        <w:t xml:space="preserve">　</w:t>
      </w:r>
      <w:r>
        <w:rPr>
          <w:rFonts w:hint="eastAsia"/>
        </w:rPr>
        <w:t>13</w:t>
      </w:r>
      <w:r>
        <w:rPr>
          <w:rFonts w:hint="eastAsia"/>
        </w:rPr>
        <w:t>：</w:t>
      </w:r>
      <w:r>
        <w:rPr>
          <w:rFonts w:hint="eastAsia"/>
        </w:rPr>
        <w:t>30</w:t>
      </w:r>
      <w:r>
        <w:rPr>
          <w:rFonts w:hint="eastAsia"/>
        </w:rPr>
        <w:t>～</w:t>
      </w:r>
      <w:r>
        <w:rPr>
          <w:rFonts w:hint="eastAsia"/>
        </w:rPr>
        <w:t>15</w:t>
      </w:r>
      <w:r>
        <w:rPr>
          <w:rFonts w:hint="eastAsia"/>
        </w:rPr>
        <w:t>：</w:t>
      </w:r>
      <w:r>
        <w:rPr>
          <w:rFonts w:hint="eastAsia"/>
        </w:rPr>
        <w:t>00</w:t>
      </w:r>
    </w:p>
    <w:p w:rsidR="00F0309B" w:rsidRDefault="00F0309B" w:rsidP="00F0309B">
      <w:pPr>
        <w:jc w:val="left"/>
      </w:pPr>
      <w:r>
        <w:rPr>
          <w:rFonts w:hint="eastAsia"/>
        </w:rPr>
        <w:t>会</w:t>
      </w:r>
      <w:r w:rsidR="00E62C05">
        <w:rPr>
          <w:rFonts w:hint="eastAsia"/>
        </w:rPr>
        <w:t xml:space="preserve">　</w:t>
      </w:r>
      <w:r>
        <w:rPr>
          <w:rFonts w:hint="eastAsia"/>
        </w:rPr>
        <w:t xml:space="preserve">場　</w:t>
      </w:r>
      <w:r w:rsidR="00E62C05">
        <w:rPr>
          <w:rFonts w:hint="eastAsia"/>
        </w:rPr>
        <w:t xml:space="preserve">　</w:t>
      </w:r>
      <w:r>
        <w:rPr>
          <w:rFonts w:hint="eastAsia"/>
        </w:rPr>
        <w:t>美濃加茂市民ミュージアム　緑のホール</w:t>
      </w:r>
    </w:p>
    <w:p w:rsidR="00F0309B" w:rsidRPr="00F0309B" w:rsidRDefault="00F0309B" w:rsidP="00F0309B">
      <w:r>
        <w:rPr>
          <w:rFonts w:hint="eastAsia"/>
        </w:rPr>
        <w:t>講</w:t>
      </w:r>
      <w:r w:rsidR="00E62C05">
        <w:rPr>
          <w:rFonts w:hint="eastAsia"/>
        </w:rPr>
        <w:t xml:space="preserve">　</w:t>
      </w:r>
      <w:r>
        <w:rPr>
          <w:rFonts w:hint="eastAsia"/>
        </w:rPr>
        <w:t xml:space="preserve">師　</w:t>
      </w:r>
      <w:r w:rsidR="00E62C05">
        <w:rPr>
          <w:rFonts w:hint="eastAsia"/>
        </w:rPr>
        <w:t xml:space="preserve">　</w:t>
      </w:r>
      <w:r>
        <w:rPr>
          <w:rFonts w:hint="eastAsia"/>
        </w:rPr>
        <w:t>渡邊大門氏（歴史学者）</w:t>
      </w:r>
    </w:p>
    <w:p w:rsidR="00F0309B" w:rsidRDefault="00F0309B" w:rsidP="00F0309B">
      <w:pPr>
        <w:jc w:val="left"/>
      </w:pPr>
      <w:r>
        <w:rPr>
          <w:rFonts w:hint="eastAsia"/>
        </w:rPr>
        <w:t>定</w:t>
      </w:r>
      <w:r w:rsidR="00E62C05">
        <w:rPr>
          <w:rFonts w:hint="eastAsia"/>
        </w:rPr>
        <w:t xml:space="preserve">　</w:t>
      </w:r>
      <w:r>
        <w:rPr>
          <w:rFonts w:hint="eastAsia"/>
        </w:rPr>
        <w:t xml:space="preserve">員　</w:t>
      </w:r>
      <w:r w:rsidR="00E62C05">
        <w:rPr>
          <w:rFonts w:hint="eastAsia"/>
        </w:rPr>
        <w:t xml:space="preserve">　</w:t>
      </w:r>
      <w:r>
        <w:rPr>
          <w:rFonts w:hint="eastAsia"/>
        </w:rPr>
        <w:t>50</w:t>
      </w:r>
      <w:r>
        <w:rPr>
          <w:rFonts w:hint="eastAsia"/>
        </w:rPr>
        <w:t xml:space="preserve">名　</w:t>
      </w:r>
    </w:p>
    <w:p w:rsidR="00F0309B" w:rsidRDefault="00E62C05" w:rsidP="00F0309B">
      <w:pPr>
        <w:jc w:val="left"/>
      </w:pPr>
      <w:r>
        <w:rPr>
          <w:rFonts w:hint="eastAsia"/>
        </w:rPr>
        <w:t xml:space="preserve">参加料　　</w:t>
      </w:r>
      <w:r w:rsidR="00F0309B">
        <w:rPr>
          <w:rFonts w:hint="eastAsia"/>
        </w:rPr>
        <w:t xml:space="preserve">無料　</w:t>
      </w:r>
    </w:p>
    <w:p w:rsidR="00F0309B" w:rsidRDefault="00F0309B" w:rsidP="00F0309B">
      <w:pPr>
        <w:jc w:val="left"/>
      </w:pPr>
      <w:r>
        <w:rPr>
          <w:rFonts w:hint="eastAsia"/>
        </w:rPr>
        <w:t xml:space="preserve">◇事前申し込み　</w:t>
      </w:r>
      <w:r>
        <w:rPr>
          <w:rFonts w:hint="eastAsia"/>
        </w:rPr>
        <w:t>11</w:t>
      </w:r>
      <w:r>
        <w:rPr>
          <w:rFonts w:hint="eastAsia"/>
        </w:rPr>
        <w:t>月</w:t>
      </w:r>
      <w:r>
        <w:rPr>
          <w:rFonts w:hint="eastAsia"/>
        </w:rPr>
        <w:t>3</w:t>
      </w:r>
      <w:r>
        <w:rPr>
          <w:rFonts w:hint="eastAsia"/>
        </w:rPr>
        <w:t>日（火祝）～</w:t>
      </w:r>
      <w:r>
        <w:rPr>
          <w:rFonts w:hint="eastAsia"/>
        </w:rPr>
        <w:t>11</w:t>
      </w:r>
      <w:r>
        <w:rPr>
          <w:rFonts w:hint="eastAsia"/>
        </w:rPr>
        <w:t>月</w:t>
      </w:r>
      <w:r>
        <w:rPr>
          <w:rFonts w:hint="eastAsia"/>
        </w:rPr>
        <w:t>29</w:t>
      </w:r>
      <w:r>
        <w:rPr>
          <w:rFonts w:hint="eastAsia"/>
        </w:rPr>
        <w:t>日（日）</w:t>
      </w:r>
    </w:p>
    <w:p w:rsidR="00F0309B" w:rsidRPr="00737BD5" w:rsidRDefault="00F0309B" w:rsidP="00F0309B">
      <w:pPr>
        <w:jc w:val="left"/>
      </w:pPr>
      <w:r>
        <w:rPr>
          <w:rFonts w:hint="eastAsia"/>
        </w:rPr>
        <w:t xml:space="preserve">　はがき（ご住所、氏名</w:t>
      </w:r>
      <w:r w:rsidR="00A74845">
        <w:rPr>
          <w:rFonts w:hint="eastAsia"/>
        </w:rPr>
        <w:t>、電話番号、ミュージアムフォーラム名を記入）、ご来館、文化の森ホームページ講座申込専用フォームのいずれかの方法でお申し込みください。</w:t>
      </w:r>
      <w:r w:rsidR="00447FE7">
        <w:rPr>
          <w:rFonts w:hint="eastAsia"/>
        </w:rPr>
        <w:t>応募者多数の場合は抽選となります。</w:t>
      </w:r>
    </w:p>
    <w:p w:rsidR="00F0309B" w:rsidRDefault="00F0309B" w:rsidP="00F0309B">
      <w:pPr>
        <w:jc w:val="left"/>
      </w:pPr>
    </w:p>
    <w:p w:rsidR="00556D97" w:rsidRDefault="00556D97" w:rsidP="00F0309B">
      <w:pPr>
        <w:jc w:val="left"/>
      </w:pPr>
    </w:p>
    <w:p w:rsidR="00411675" w:rsidRDefault="00411675" w:rsidP="00F0309B">
      <w:pPr>
        <w:jc w:val="left"/>
      </w:pPr>
    </w:p>
    <w:p w:rsidR="00411675" w:rsidRDefault="00411675" w:rsidP="00F0309B">
      <w:pPr>
        <w:jc w:val="left"/>
      </w:pPr>
    </w:p>
    <w:p w:rsidR="004752B4" w:rsidRDefault="004752B4" w:rsidP="00F0309B">
      <w:pPr>
        <w:jc w:val="left"/>
      </w:pPr>
      <w:r>
        <w:rPr>
          <w:rFonts w:hint="eastAsia"/>
        </w:rPr>
        <w:t>【企画展の内容】</w:t>
      </w:r>
    </w:p>
    <w:p w:rsidR="004752B4" w:rsidRDefault="004752B4" w:rsidP="004752B4">
      <w:pPr>
        <w:jc w:val="left"/>
      </w:pPr>
      <w:r>
        <w:rPr>
          <w:rFonts w:hint="eastAsia"/>
        </w:rPr>
        <w:t>2020(</w:t>
      </w:r>
      <w:r>
        <w:rPr>
          <w:rFonts w:hint="eastAsia"/>
        </w:rPr>
        <w:t>令和</w:t>
      </w:r>
      <w:r>
        <w:rPr>
          <w:rFonts w:hint="eastAsia"/>
        </w:rPr>
        <w:t>2)</w:t>
      </w:r>
      <w:r>
        <w:rPr>
          <w:rFonts w:hint="eastAsia"/>
        </w:rPr>
        <w:t>年度　企画展「楽しくなる古文書　～明智光秀史料を中心に～」展</w:t>
      </w:r>
    </w:p>
    <w:p w:rsidR="004752B4" w:rsidRDefault="004752B4" w:rsidP="004752B4">
      <w:pPr>
        <w:jc w:val="left"/>
      </w:pPr>
    </w:p>
    <w:p w:rsidR="004752B4" w:rsidRDefault="004752B4" w:rsidP="004752B4">
      <w:pPr>
        <w:jc w:val="left"/>
      </w:pPr>
      <w:r>
        <w:rPr>
          <w:rFonts w:hint="eastAsia"/>
        </w:rPr>
        <w:t xml:space="preserve">　江戸時代まで書かれていた「古文書」（こもんじょ）というものは、崩した文字が多く使われ、現代人にとっては、とても難解で縁遠いものです。むしろ外国語である英語よりなじみのないものと言ってもいいでしょう。私たちの先人が書いていたものを、今ほとんど読み解きができないというのは考えてみれば不思議なことであり残念なことです。</w:t>
      </w:r>
    </w:p>
    <w:p w:rsidR="004752B4" w:rsidRDefault="004752B4" w:rsidP="004752B4">
      <w:pPr>
        <w:jc w:val="left"/>
      </w:pPr>
      <w:r>
        <w:rPr>
          <w:rFonts w:hint="eastAsia"/>
        </w:rPr>
        <w:t xml:space="preserve">　古文書は歴史研究を進める上での貴重な資料として大きな役割がありますが、一方、より多くのみなさんに、古文書の世界を通して歴史のイメージを膨らませていただくことが大事だと考えています。</w:t>
      </w:r>
    </w:p>
    <w:p w:rsidR="004752B4" w:rsidRDefault="004752B4" w:rsidP="004752B4">
      <w:pPr>
        <w:jc w:val="left"/>
      </w:pPr>
      <w:r>
        <w:rPr>
          <w:rFonts w:hint="eastAsia"/>
        </w:rPr>
        <w:t xml:space="preserve">　美濃加茂市民ミュージアムでは、森コレクションとして戦国時代から江戸時代初めにかけての古文書を</w:t>
      </w:r>
      <w:r>
        <w:rPr>
          <w:rFonts w:hint="eastAsia"/>
        </w:rPr>
        <w:t>30</w:t>
      </w:r>
      <w:r>
        <w:rPr>
          <w:rFonts w:hint="eastAsia"/>
        </w:rPr>
        <w:t>点以上所蔵しています。今回はその中から、今話題になっている明智光秀の史料の数点に絞って取り上げ、読み解く方法も紹介しながら古文書の面白さと光秀が生きた時代を楽しんでいただきます。</w:t>
      </w:r>
    </w:p>
    <w:p w:rsidR="004752B4" w:rsidRDefault="004752B4" w:rsidP="004752B4">
      <w:pPr>
        <w:jc w:val="left"/>
      </w:pPr>
    </w:p>
    <w:p w:rsidR="004752B4" w:rsidRDefault="004752B4" w:rsidP="004752B4">
      <w:pPr>
        <w:jc w:val="left"/>
      </w:pPr>
      <w:r>
        <w:rPr>
          <w:rFonts w:hint="eastAsia"/>
        </w:rPr>
        <w:t xml:space="preserve">会　期：　</w:t>
      </w:r>
      <w:r>
        <w:rPr>
          <w:rFonts w:hint="eastAsia"/>
        </w:rPr>
        <w:t>2020</w:t>
      </w:r>
      <w:r>
        <w:rPr>
          <w:rFonts w:hint="eastAsia"/>
        </w:rPr>
        <w:t>年</w:t>
      </w:r>
      <w:r>
        <w:rPr>
          <w:rFonts w:hint="eastAsia"/>
        </w:rPr>
        <w:t>12</w:t>
      </w:r>
      <w:r>
        <w:rPr>
          <w:rFonts w:hint="eastAsia"/>
        </w:rPr>
        <w:t>月</w:t>
      </w:r>
      <w:r>
        <w:rPr>
          <w:rFonts w:hint="eastAsia"/>
        </w:rPr>
        <w:t>12</w:t>
      </w:r>
      <w:r>
        <w:rPr>
          <w:rFonts w:hint="eastAsia"/>
        </w:rPr>
        <w:t xml:space="preserve">日（土）～　</w:t>
      </w:r>
      <w:r>
        <w:rPr>
          <w:rFonts w:hint="eastAsia"/>
        </w:rPr>
        <w:t>2021</w:t>
      </w:r>
      <w:r>
        <w:rPr>
          <w:rFonts w:hint="eastAsia"/>
        </w:rPr>
        <w:t>年</w:t>
      </w:r>
      <w:r>
        <w:rPr>
          <w:rFonts w:hint="eastAsia"/>
        </w:rPr>
        <w:t>1</w:t>
      </w:r>
      <w:r>
        <w:rPr>
          <w:rFonts w:hint="eastAsia"/>
        </w:rPr>
        <w:t>月</w:t>
      </w:r>
      <w:r>
        <w:rPr>
          <w:rFonts w:hint="eastAsia"/>
        </w:rPr>
        <w:t>24</w:t>
      </w:r>
      <w:r>
        <w:rPr>
          <w:rFonts w:hint="eastAsia"/>
        </w:rPr>
        <w:t xml:space="preserve">日（日）　</w:t>
      </w:r>
    </w:p>
    <w:p w:rsidR="004752B4" w:rsidRDefault="004752B4" w:rsidP="004752B4">
      <w:pPr>
        <w:jc w:val="left"/>
      </w:pPr>
      <w:r>
        <w:rPr>
          <w:rFonts w:hint="eastAsia"/>
        </w:rPr>
        <w:t xml:space="preserve">休館日：　月曜日（ただし、祝日の場合は開館し、直後の平日に休館）　</w:t>
      </w:r>
      <w:r w:rsidR="00556D97">
        <w:rPr>
          <w:rFonts w:hint="eastAsia"/>
        </w:rPr>
        <w:t>12</w:t>
      </w:r>
      <w:r>
        <w:rPr>
          <w:rFonts w:hint="eastAsia"/>
        </w:rPr>
        <w:t>/</w:t>
      </w:r>
      <w:r w:rsidR="00556D97">
        <w:rPr>
          <w:rFonts w:hint="eastAsia"/>
        </w:rPr>
        <w:t>14</w:t>
      </w:r>
      <w:r>
        <w:rPr>
          <w:rFonts w:hint="eastAsia"/>
        </w:rPr>
        <w:t>,</w:t>
      </w:r>
      <w:r w:rsidR="00556D97">
        <w:rPr>
          <w:rFonts w:hint="eastAsia"/>
        </w:rPr>
        <w:t>21</w:t>
      </w:r>
      <w:r>
        <w:rPr>
          <w:rFonts w:hint="eastAsia"/>
        </w:rPr>
        <w:t>,</w:t>
      </w:r>
      <w:r w:rsidR="00556D97">
        <w:rPr>
          <w:rFonts w:hint="eastAsia"/>
        </w:rPr>
        <w:t>28</w:t>
      </w:r>
      <w:r w:rsidR="00556D97">
        <w:rPr>
          <w:rFonts w:hint="eastAsia"/>
        </w:rPr>
        <w:t>～</w:t>
      </w:r>
      <w:r w:rsidR="00556D97">
        <w:rPr>
          <w:rFonts w:hint="eastAsia"/>
        </w:rPr>
        <w:t>1</w:t>
      </w:r>
      <w:r>
        <w:rPr>
          <w:rFonts w:hint="eastAsia"/>
        </w:rPr>
        <w:t>/</w:t>
      </w:r>
      <w:r w:rsidR="00556D97">
        <w:rPr>
          <w:rFonts w:hint="eastAsia"/>
        </w:rPr>
        <w:t>4</w:t>
      </w:r>
      <w:r>
        <w:rPr>
          <w:rFonts w:hint="eastAsia"/>
        </w:rPr>
        <w:t>,</w:t>
      </w:r>
      <w:r w:rsidR="00556D97">
        <w:rPr>
          <w:rFonts w:hint="eastAsia"/>
        </w:rPr>
        <w:t>12</w:t>
      </w:r>
      <w:r>
        <w:rPr>
          <w:rFonts w:hint="eastAsia"/>
        </w:rPr>
        <w:t>,</w:t>
      </w:r>
      <w:r w:rsidR="00556D97">
        <w:rPr>
          <w:rFonts w:hint="eastAsia"/>
        </w:rPr>
        <w:t>18</w:t>
      </w:r>
    </w:p>
    <w:p w:rsidR="004752B4" w:rsidRDefault="004752B4" w:rsidP="004752B4">
      <w:pPr>
        <w:jc w:val="left"/>
      </w:pPr>
      <w:r>
        <w:rPr>
          <w:rFonts w:hint="eastAsia"/>
        </w:rPr>
        <w:t>時　間：　午前９時～午後５時</w:t>
      </w:r>
    </w:p>
    <w:p w:rsidR="004752B4" w:rsidRDefault="004752B4" w:rsidP="004752B4">
      <w:pPr>
        <w:jc w:val="left"/>
      </w:pPr>
      <w:r>
        <w:rPr>
          <w:rFonts w:hint="eastAsia"/>
        </w:rPr>
        <w:t xml:space="preserve">観覧料：　</w:t>
      </w:r>
      <w:r>
        <w:rPr>
          <w:rFonts w:hint="eastAsia"/>
        </w:rPr>
        <w:t>200</w:t>
      </w:r>
      <w:r>
        <w:rPr>
          <w:rFonts w:hint="eastAsia"/>
        </w:rPr>
        <w:t>円（高校生以下及びかるちすとくらぶ会員無料</w:t>
      </w:r>
      <w:r>
        <w:rPr>
          <w:rFonts w:hint="eastAsia"/>
        </w:rPr>
        <w:t>)</w:t>
      </w:r>
    </w:p>
    <w:p w:rsidR="004752B4" w:rsidRDefault="004752B4" w:rsidP="004752B4">
      <w:pPr>
        <w:jc w:val="left"/>
      </w:pPr>
      <w:r>
        <w:rPr>
          <w:rFonts w:hint="eastAsia"/>
        </w:rPr>
        <w:t>会　場：　企画展示室</w:t>
      </w:r>
    </w:p>
    <w:p w:rsidR="004752B4" w:rsidRDefault="00C32726" w:rsidP="004752B4">
      <w:pPr>
        <w:jc w:val="left"/>
      </w:pPr>
      <w:r>
        <w:rPr>
          <w:rFonts w:hint="eastAsia"/>
          <w:noProof/>
        </w:rPr>
        <w:drawing>
          <wp:anchor distT="0" distB="0" distL="114300" distR="114300" simplePos="0" relativeHeight="251664384" behindDoc="0" locked="0" layoutInCell="1" allowOverlap="1">
            <wp:simplePos x="0" y="0"/>
            <wp:positionH relativeFrom="column">
              <wp:posOffset>3435350</wp:posOffset>
            </wp:positionH>
            <wp:positionV relativeFrom="paragraph">
              <wp:posOffset>9946640</wp:posOffset>
            </wp:positionV>
            <wp:extent cx="2033270" cy="485140"/>
            <wp:effectExtent l="0" t="0" r="0" b="0"/>
            <wp:wrapNone/>
            <wp:docPr id="3" name="図 3" descr="OKBロゴ(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KBロゴ(R2.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3270" cy="48514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63360" behindDoc="0" locked="0" layoutInCell="1" allowOverlap="1">
            <wp:simplePos x="0" y="0"/>
            <wp:positionH relativeFrom="column">
              <wp:posOffset>3435350</wp:posOffset>
            </wp:positionH>
            <wp:positionV relativeFrom="paragraph">
              <wp:posOffset>9946640</wp:posOffset>
            </wp:positionV>
            <wp:extent cx="2033270" cy="485140"/>
            <wp:effectExtent l="0" t="0" r="0" b="0"/>
            <wp:wrapNone/>
            <wp:docPr id="2" name="図 2" descr="OKBロゴ(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KBロゴ(R2.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3270" cy="485140"/>
                    </a:xfrm>
                    <a:prstGeom prst="rect">
                      <a:avLst/>
                    </a:prstGeom>
                    <a:noFill/>
                  </pic:spPr>
                </pic:pic>
              </a:graphicData>
            </a:graphic>
            <wp14:sizeRelH relativeFrom="page">
              <wp14:pctWidth>0</wp14:pctWidth>
            </wp14:sizeRelH>
            <wp14:sizeRelV relativeFrom="page">
              <wp14:pctHeight>0</wp14:pctHeight>
            </wp14:sizeRelV>
          </wp:anchor>
        </w:drawing>
      </w:r>
      <w:r w:rsidR="004752B4">
        <w:rPr>
          <w:rFonts w:hint="eastAsia"/>
        </w:rPr>
        <w:t>主　催：　美濃加茂市民ミュージアム</w:t>
      </w:r>
    </w:p>
    <w:p w:rsidR="00F90D6C" w:rsidRPr="004752B4" w:rsidRDefault="00D519D5" w:rsidP="00F0309B">
      <w:pPr>
        <w:jc w:val="left"/>
      </w:pPr>
      <w:bookmarkStart w:id="0" w:name="_GoBack"/>
      <w:bookmarkEnd w:id="0"/>
      <w:r w:rsidRPr="00316C2C">
        <w:rPr>
          <w:rFonts w:ascii="ＭＳ Ｐゴシック" w:eastAsia="ＭＳ Ｐゴシック" w:hAnsi="ＭＳ Ｐゴシック"/>
          <w:b/>
          <w:noProof/>
          <w:color w:val="3333FF"/>
          <w:sz w:val="40"/>
          <w:szCs w:val="40"/>
        </w:rPr>
        <w:drawing>
          <wp:anchor distT="0" distB="0" distL="114300" distR="114300" simplePos="0" relativeHeight="251667456" behindDoc="0" locked="0" layoutInCell="1" allowOverlap="1" wp14:anchorId="52D14EFC" wp14:editId="42D00A17">
            <wp:simplePos x="0" y="0"/>
            <wp:positionH relativeFrom="column">
              <wp:posOffset>4400550</wp:posOffset>
            </wp:positionH>
            <wp:positionV relativeFrom="paragraph">
              <wp:posOffset>648970</wp:posOffset>
            </wp:positionV>
            <wp:extent cx="1248355" cy="312089"/>
            <wp:effectExtent l="0" t="0" r="0" b="0"/>
            <wp:wrapNone/>
            <wp:docPr id="5" name="図 5" descr="C:\Users\宮崎香里\AppData\Local\Temp\十六　ロゴ-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宮崎香里\AppData\Local\Temp\十六　ロゴ-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8355" cy="31208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Ｐゴシック" w:eastAsia="ＭＳ Ｐゴシック" w:hAnsi="ＭＳ Ｐゴシック"/>
          <w:b/>
          <w:noProof/>
          <w:color w:val="3333FF"/>
          <w:sz w:val="40"/>
          <w:szCs w:val="40"/>
        </w:rPr>
        <mc:AlternateContent>
          <mc:Choice Requires="wps">
            <w:drawing>
              <wp:anchor distT="0" distB="0" distL="114300" distR="114300" simplePos="0" relativeHeight="251668480" behindDoc="0" locked="0" layoutInCell="1" allowOverlap="1">
                <wp:simplePos x="0" y="0"/>
                <wp:positionH relativeFrom="column">
                  <wp:posOffset>-27940</wp:posOffset>
                </wp:positionH>
                <wp:positionV relativeFrom="paragraph">
                  <wp:posOffset>380366</wp:posOffset>
                </wp:positionV>
                <wp:extent cx="5915025" cy="595630"/>
                <wp:effectExtent l="0" t="0" r="28575" b="13970"/>
                <wp:wrapNone/>
                <wp:docPr id="6" name="角丸四角形 6"/>
                <wp:cNvGraphicFramePr/>
                <a:graphic xmlns:a="http://schemas.openxmlformats.org/drawingml/2006/main">
                  <a:graphicData uri="http://schemas.microsoft.com/office/word/2010/wordprocessingShape">
                    <wps:wsp>
                      <wps:cNvSpPr/>
                      <wps:spPr>
                        <a:xfrm>
                          <a:off x="0" y="0"/>
                          <a:ext cx="5915025" cy="59563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5831A0D" id="角丸四角形 6" o:spid="_x0000_s1026" style="position:absolute;left:0;text-align:left;margin-left:-2.2pt;margin-top:29.95pt;width:465.75pt;height:46.9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" filled="f" strokecolor="black [3213]">
                <v:stroke joinstyle="miter"/>
              </v:roundrect>
            </w:pict>
          </mc:Fallback>
        </mc:AlternateContent>
      </w:r>
      <w:r w:rsidRPr="00691700">
        <w:rPr>
          <w:rFonts w:ascii="ＭＳ Ｐゴシック" w:eastAsia="ＭＳ Ｐゴシック" w:hAnsi="ＭＳ Ｐゴシック"/>
          <w:b/>
          <w:noProof/>
          <w:color w:val="3333FF"/>
          <w:sz w:val="40"/>
          <w:szCs w:val="40"/>
        </w:rPr>
        <w:drawing>
          <wp:anchor distT="0" distB="0" distL="114300" distR="114300" simplePos="0" relativeHeight="251661312" behindDoc="1" locked="0" layoutInCell="1" allowOverlap="1" wp14:anchorId="41A3FD08" wp14:editId="4B2F0016">
            <wp:simplePos x="0" y="0"/>
            <wp:positionH relativeFrom="column">
              <wp:posOffset>1181735</wp:posOffset>
            </wp:positionH>
            <wp:positionV relativeFrom="paragraph">
              <wp:posOffset>599440</wp:posOffset>
            </wp:positionV>
            <wp:extent cx="1144905" cy="304800"/>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4905"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simplePos x="0" y="0"/>
            <wp:positionH relativeFrom="column">
              <wp:posOffset>2381885</wp:posOffset>
            </wp:positionH>
            <wp:positionV relativeFrom="paragraph">
              <wp:posOffset>566420</wp:posOffset>
            </wp:positionV>
            <wp:extent cx="2038350" cy="49530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8350" cy="495300"/>
                    </a:xfrm>
                    <a:prstGeom prst="rect">
                      <a:avLst/>
                    </a:prstGeom>
                    <a:noFill/>
                    <a:ln>
                      <a:noFill/>
                    </a:ln>
                  </pic:spPr>
                </pic:pic>
              </a:graphicData>
            </a:graphic>
          </wp:anchor>
        </w:drawing>
      </w:r>
      <w:r w:rsidR="00C32726" w:rsidRPr="00691700">
        <w:rPr>
          <w:rFonts w:ascii="ＭＳ Ｐゴシック" w:eastAsia="ＭＳ Ｐゴシック" w:hAnsi="ＭＳ Ｐゴシック"/>
          <w:b/>
          <w:noProof/>
          <w:color w:val="3333FF"/>
          <w:sz w:val="40"/>
          <w:szCs w:val="40"/>
        </w:rPr>
        <mc:AlternateContent>
          <mc:Choice Requires="wps">
            <w:drawing>
              <wp:anchor distT="0" distB="0" distL="114300" distR="114300" simplePos="0" relativeHeight="251659264" behindDoc="1" locked="0" layoutInCell="1" allowOverlap="1" wp14:anchorId="6214A445" wp14:editId="4CEEC727">
                <wp:simplePos x="0" y="0"/>
                <wp:positionH relativeFrom="margin">
                  <wp:posOffset>-257175</wp:posOffset>
                </wp:positionH>
                <wp:positionV relativeFrom="paragraph">
                  <wp:posOffset>408940</wp:posOffset>
                </wp:positionV>
                <wp:extent cx="1508760" cy="567055"/>
                <wp:effectExtent l="0" t="0" r="0" b="4445"/>
                <wp:wrapNone/>
                <wp:docPr id="14" name="テキスト ボックス 14"/>
                <wp:cNvGraphicFramePr/>
                <a:graphic xmlns:a="http://schemas.openxmlformats.org/drawingml/2006/main">
                  <a:graphicData uri="http://schemas.microsoft.com/office/word/2010/wordprocessingShape">
                    <wps:wsp>
                      <wps:cNvSpPr txBox="1"/>
                      <wps:spPr>
                        <a:xfrm>
                          <a:off x="0" y="0"/>
                          <a:ext cx="1508760" cy="567055"/>
                        </a:xfrm>
                        <a:prstGeom prst="rect">
                          <a:avLst/>
                        </a:prstGeom>
                        <a:noFill/>
                        <a:ln w="6350">
                          <a:noFill/>
                        </a:ln>
                        <a:effectLst/>
                      </wps:spPr>
                      <wps:txbx>
                        <w:txbxContent>
                          <w:p w:rsidR="00C32726" w:rsidRPr="00716EBB" w:rsidRDefault="00C32726" w:rsidP="00C32726">
                            <w:pPr>
                              <w:autoSpaceDE w:val="0"/>
                              <w:autoSpaceDN w:val="0"/>
                              <w:adjustRightInd w:val="0"/>
                              <w:spacing w:line="0" w:lineRule="atLeast"/>
                              <w:jc w:val="center"/>
                              <w:rPr>
                                <w:rFonts w:ascii="HG丸ｺﾞｼｯｸM-PRO" w:eastAsia="HG丸ｺﾞｼｯｸM-PRO" w:cs="HG丸ｺﾞｼｯｸM-PRO"/>
                                <w:b/>
                                <w:color w:val="404040" w:themeColor="text1" w:themeTint="BF"/>
                                <w:kern w:val="0"/>
                                <w:sz w:val="16"/>
                                <w:szCs w:val="16"/>
                              </w:rPr>
                            </w:pPr>
                            <w:r>
                              <w:rPr>
                                <w:rFonts w:ascii="HG丸ｺﾞｼｯｸM-PRO" w:eastAsia="HG丸ｺﾞｼｯｸM-PRO" w:cs="HG丸ｺﾞｼｯｸM-PRO" w:hint="eastAsia"/>
                                <w:b/>
                                <w:color w:val="404040" w:themeColor="text1" w:themeTint="BF"/>
                                <w:kern w:val="0"/>
                                <w:sz w:val="16"/>
                                <w:szCs w:val="16"/>
                              </w:rPr>
                              <w:t>本事業に</w:t>
                            </w:r>
                          </w:p>
                          <w:p w:rsidR="00C32726" w:rsidRPr="00716EBB" w:rsidRDefault="00C32726" w:rsidP="00C32726">
                            <w:pPr>
                              <w:autoSpaceDE w:val="0"/>
                              <w:autoSpaceDN w:val="0"/>
                              <w:adjustRightInd w:val="0"/>
                              <w:spacing w:line="0" w:lineRule="atLeast"/>
                              <w:jc w:val="center"/>
                              <w:rPr>
                                <w:rFonts w:ascii="HG丸ｺﾞｼｯｸM-PRO" w:eastAsia="HG丸ｺﾞｼｯｸM-PRO" w:cs="HG丸ｺﾞｼｯｸM-PRO"/>
                                <w:b/>
                                <w:color w:val="404040" w:themeColor="text1" w:themeTint="BF"/>
                                <w:kern w:val="0"/>
                                <w:sz w:val="20"/>
                                <w:szCs w:val="20"/>
                              </w:rPr>
                            </w:pPr>
                            <w:r w:rsidRPr="00716EBB">
                              <w:rPr>
                                <w:rFonts w:ascii="HG丸ｺﾞｼｯｸM-PRO" w:eastAsia="HG丸ｺﾞｼｯｸM-PRO" w:cs="HG丸ｺﾞｼｯｸM-PRO" w:hint="eastAsia"/>
                                <w:b/>
                                <w:color w:val="404040" w:themeColor="text1" w:themeTint="BF"/>
                                <w:kern w:val="0"/>
                                <w:sz w:val="16"/>
                                <w:szCs w:val="16"/>
                              </w:rPr>
                              <w:t>ご支援いただいている</w:t>
                            </w:r>
                            <w:r w:rsidRPr="00716EBB">
                              <w:rPr>
                                <w:rFonts w:ascii="HG丸ｺﾞｼｯｸM-PRO" w:eastAsia="HG丸ｺﾞｼｯｸM-PRO" w:cs="HG丸ｺﾞｼｯｸM-PRO" w:hint="eastAsia"/>
                                <w:b/>
                                <w:color w:val="404040" w:themeColor="text1" w:themeTint="BF"/>
                                <w:kern w:val="0"/>
                                <w:sz w:val="20"/>
                                <w:szCs w:val="20"/>
                              </w:rPr>
                              <w:t xml:space="preserve">　</w:t>
                            </w:r>
                          </w:p>
                          <w:p w:rsidR="00C32726" w:rsidRPr="00716EBB" w:rsidRDefault="00C32726" w:rsidP="00C32726">
                            <w:pPr>
                              <w:autoSpaceDE w:val="0"/>
                              <w:autoSpaceDN w:val="0"/>
                              <w:adjustRightInd w:val="0"/>
                              <w:spacing w:line="0" w:lineRule="atLeast"/>
                              <w:jc w:val="center"/>
                              <w:rPr>
                                <w:rFonts w:ascii="HG丸ｺﾞｼｯｸM-PRO" w:eastAsia="HG丸ｺﾞｼｯｸM-PRO" w:cs="HG丸ｺﾞｼｯｸM-PRO"/>
                                <w:b/>
                                <w:color w:val="404040" w:themeColor="text1" w:themeTint="BF"/>
                                <w:kern w:val="0"/>
                                <w:sz w:val="16"/>
                                <w:szCs w:val="16"/>
                              </w:rPr>
                            </w:pPr>
                            <w:r w:rsidRPr="00716EBB">
                              <w:rPr>
                                <w:rFonts w:ascii="HG丸ｺﾞｼｯｸM-PRO" w:eastAsia="HG丸ｺﾞｼｯｸM-PRO" w:cs="HG丸ｺﾞｼｯｸM-PRO" w:hint="eastAsia"/>
                                <w:b/>
                                <w:color w:val="404040" w:themeColor="text1" w:themeTint="BF"/>
                                <w:kern w:val="0"/>
                                <w:sz w:val="20"/>
                                <w:szCs w:val="20"/>
                              </w:rPr>
                              <w:t>企業・団体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14A445" id="_x0000_t202" coordsize="21600,21600" o:spt="202" path="m,l,21600r21600,l21600,xe">
                <v:stroke joinstyle="miter"/>
                <v:path gradientshapeok="t" o:connecttype="rect"/>
              </v:shapetype>
              <v:shape id="テキスト ボックス 14" o:spid="_x0000_s1026" type="#_x0000_t202" style="position:absolute;margin-left:-20.25pt;margin-top:32.2pt;width:118.8pt;height:44.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" filled="f" stroked="f" strokeweight=".5pt">
                <v:textbox>
                  <w:txbxContent>
                    <w:p w:rsidR="00C32726" w:rsidRPr="00716EBB" w:rsidRDefault="00C32726" w:rsidP="00C32726">
                      <w:pPr>
                        <w:autoSpaceDE w:val="0"/>
                        <w:autoSpaceDN w:val="0"/>
                        <w:adjustRightInd w:val="0"/>
                        <w:spacing w:line="0" w:lineRule="atLeast"/>
                        <w:jc w:val="center"/>
                        <w:rPr>
                          <w:rFonts w:ascii="HG丸ｺﾞｼｯｸM-PRO" w:eastAsia="HG丸ｺﾞｼｯｸM-PRO" w:cs="HG丸ｺﾞｼｯｸM-PRO"/>
                          <w:b/>
                          <w:color w:val="404040" w:themeColor="text1" w:themeTint="BF"/>
                          <w:kern w:val="0"/>
                          <w:sz w:val="16"/>
                          <w:szCs w:val="16"/>
                        </w:rPr>
                      </w:pPr>
                      <w:r>
                        <w:rPr>
                          <w:rFonts w:ascii="HG丸ｺﾞｼｯｸM-PRO" w:eastAsia="HG丸ｺﾞｼｯｸM-PRO" w:cs="HG丸ｺﾞｼｯｸM-PRO" w:hint="eastAsia"/>
                          <w:b/>
                          <w:color w:val="404040" w:themeColor="text1" w:themeTint="BF"/>
                          <w:kern w:val="0"/>
                          <w:sz w:val="16"/>
                          <w:szCs w:val="16"/>
                        </w:rPr>
                        <w:t>本事業に</w:t>
                      </w:r>
                    </w:p>
                    <w:p w:rsidR="00C32726" w:rsidRPr="00716EBB" w:rsidRDefault="00C32726" w:rsidP="00C32726">
                      <w:pPr>
                        <w:autoSpaceDE w:val="0"/>
                        <w:autoSpaceDN w:val="0"/>
                        <w:adjustRightInd w:val="0"/>
                        <w:spacing w:line="0" w:lineRule="atLeast"/>
                        <w:jc w:val="center"/>
                        <w:rPr>
                          <w:rFonts w:ascii="HG丸ｺﾞｼｯｸM-PRO" w:eastAsia="HG丸ｺﾞｼｯｸM-PRO" w:cs="HG丸ｺﾞｼｯｸM-PRO"/>
                          <w:b/>
                          <w:color w:val="404040" w:themeColor="text1" w:themeTint="BF"/>
                          <w:kern w:val="0"/>
                          <w:sz w:val="20"/>
                          <w:szCs w:val="20"/>
                        </w:rPr>
                      </w:pPr>
                      <w:r w:rsidRPr="00716EBB">
                        <w:rPr>
                          <w:rFonts w:ascii="HG丸ｺﾞｼｯｸM-PRO" w:eastAsia="HG丸ｺﾞｼｯｸM-PRO" w:cs="HG丸ｺﾞｼｯｸM-PRO" w:hint="eastAsia"/>
                          <w:b/>
                          <w:color w:val="404040" w:themeColor="text1" w:themeTint="BF"/>
                          <w:kern w:val="0"/>
                          <w:sz w:val="16"/>
                          <w:szCs w:val="16"/>
                        </w:rPr>
                        <w:t>ご支援いただいている</w:t>
                      </w:r>
                      <w:r w:rsidRPr="00716EBB">
                        <w:rPr>
                          <w:rFonts w:ascii="HG丸ｺﾞｼｯｸM-PRO" w:eastAsia="HG丸ｺﾞｼｯｸM-PRO" w:cs="HG丸ｺﾞｼｯｸM-PRO" w:hint="eastAsia"/>
                          <w:b/>
                          <w:color w:val="404040" w:themeColor="text1" w:themeTint="BF"/>
                          <w:kern w:val="0"/>
                          <w:sz w:val="20"/>
                          <w:szCs w:val="20"/>
                        </w:rPr>
                        <w:t xml:space="preserve">　</w:t>
                      </w:r>
                    </w:p>
                    <w:p w:rsidR="00C32726" w:rsidRPr="00716EBB" w:rsidRDefault="00C32726" w:rsidP="00C32726">
                      <w:pPr>
                        <w:autoSpaceDE w:val="0"/>
                        <w:autoSpaceDN w:val="0"/>
                        <w:adjustRightInd w:val="0"/>
                        <w:spacing w:line="0" w:lineRule="atLeast"/>
                        <w:jc w:val="center"/>
                        <w:rPr>
                          <w:rFonts w:ascii="HG丸ｺﾞｼｯｸM-PRO" w:eastAsia="HG丸ｺﾞｼｯｸM-PRO" w:cs="HG丸ｺﾞｼｯｸM-PRO"/>
                          <w:b/>
                          <w:color w:val="404040" w:themeColor="text1" w:themeTint="BF"/>
                          <w:kern w:val="0"/>
                          <w:sz w:val="16"/>
                          <w:szCs w:val="16"/>
                        </w:rPr>
                      </w:pPr>
                      <w:r w:rsidRPr="00716EBB">
                        <w:rPr>
                          <w:rFonts w:ascii="HG丸ｺﾞｼｯｸM-PRO" w:eastAsia="HG丸ｺﾞｼｯｸM-PRO" w:cs="HG丸ｺﾞｼｯｸM-PRO" w:hint="eastAsia"/>
                          <w:b/>
                          <w:color w:val="404040" w:themeColor="text1" w:themeTint="BF"/>
                          <w:kern w:val="0"/>
                          <w:sz w:val="20"/>
                          <w:szCs w:val="20"/>
                        </w:rPr>
                        <w:t>企業・団体</w:t>
                      </w:r>
                    </w:p>
                  </w:txbxContent>
                </v:textbox>
                <w10:wrap anchorx="margin"/>
              </v:shape>
            </w:pict>
          </mc:Fallback>
        </mc:AlternateContent>
      </w:r>
      <w:r w:rsidR="00C32726">
        <w:rPr>
          <w:rFonts w:ascii="ＭＳ Ｐゴシック" w:eastAsia="ＭＳ Ｐゴシック" w:hAnsi="ＭＳ Ｐゴシック"/>
          <w:b/>
          <w:noProof/>
          <w:color w:val="3333FF"/>
          <w:sz w:val="40"/>
          <w:szCs w:val="40"/>
        </w:rPr>
        <w:drawing>
          <wp:anchor distT="0" distB="0" distL="114300" distR="114300" simplePos="0" relativeHeight="251662336" behindDoc="0" locked="0" layoutInCell="1" allowOverlap="1">
            <wp:simplePos x="0" y="0"/>
            <wp:positionH relativeFrom="column">
              <wp:posOffset>3435350</wp:posOffset>
            </wp:positionH>
            <wp:positionV relativeFrom="paragraph">
              <wp:posOffset>9946640</wp:posOffset>
            </wp:positionV>
            <wp:extent cx="2033270" cy="485140"/>
            <wp:effectExtent l="0" t="0" r="0" b="0"/>
            <wp:wrapNone/>
            <wp:docPr id="1" name="図 1" descr="OKBロゴ(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KBロゴ(R2.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3270" cy="485140"/>
                    </a:xfrm>
                    <a:prstGeom prst="rect">
                      <a:avLst/>
                    </a:prstGeom>
                    <a:noFill/>
                  </pic:spPr>
                </pic:pic>
              </a:graphicData>
            </a:graphic>
            <wp14:sizeRelH relativeFrom="page">
              <wp14:pctWidth>0</wp14:pctWidth>
            </wp14:sizeRelH>
            <wp14:sizeRelV relativeFrom="page">
              <wp14:pctHeight>0</wp14:pctHeight>
            </wp14:sizeRelV>
          </wp:anchor>
        </w:drawing>
      </w:r>
    </w:p>
    <w:sectPr w:rsidR="00F90D6C" w:rsidRPr="004752B4" w:rsidSect="000A5713">
      <w:pgSz w:w="11906" w:h="16838" w:code="9"/>
      <w:pgMar w:top="1701" w:right="1304" w:bottom="1418" w:left="1304" w:header="851" w:footer="992" w:gutter="0"/>
      <w:cols w:space="425"/>
      <w:docGrid w:type="linesAndChars" w:linePitch="320"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3B6" w:rsidRDefault="007F43B6" w:rsidP="00F0309B">
      <w:r>
        <w:separator/>
      </w:r>
    </w:p>
  </w:endnote>
  <w:endnote w:type="continuationSeparator" w:id="0">
    <w:p w:rsidR="007F43B6" w:rsidRDefault="007F43B6" w:rsidP="00F03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3B6" w:rsidRDefault="007F43B6" w:rsidP="00F0309B">
      <w:r>
        <w:separator/>
      </w:r>
    </w:p>
  </w:footnote>
  <w:footnote w:type="continuationSeparator" w:id="0">
    <w:p w:rsidR="007F43B6" w:rsidRDefault="007F43B6" w:rsidP="00F030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DC2A56"/>
    <w:multiLevelType w:val="hybridMultilevel"/>
    <w:tmpl w:val="C39250F6"/>
    <w:lvl w:ilvl="0" w:tplc="5E8C771C">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08F6A7F"/>
    <w:multiLevelType w:val="hybridMultilevel"/>
    <w:tmpl w:val="D7C09DBC"/>
    <w:lvl w:ilvl="0" w:tplc="B058D2F0">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9"/>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C24"/>
    <w:rsid w:val="00060DBE"/>
    <w:rsid w:val="000A5713"/>
    <w:rsid w:val="00334FF7"/>
    <w:rsid w:val="00411675"/>
    <w:rsid w:val="00447FE7"/>
    <w:rsid w:val="004752B4"/>
    <w:rsid w:val="004B0914"/>
    <w:rsid w:val="00556D97"/>
    <w:rsid w:val="00581D64"/>
    <w:rsid w:val="007F43B6"/>
    <w:rsid w:val="00893C24"/>
    <w:rsid w:val="00A74845"/>
    <w:rsid w:val="00B149D2"/>
    <w:rsid w:val="00C165DA"/>
    <w:rsid w:val="00C32726"/>
    <w:rsid w:val="00CB015C"/>
    <w:rsid w:val="00D026E0"/>
    <w:rsid w:val="00D519D5"/>
    <w:rsid w:val="00E23AA1"/>
    <w:rsid w:val="00E62C05"/>
    <w:rsid w:val="00F0309B"/>
    <w:rsid w:val="00F90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9BF900"/>
  <w15:chartTrackingRefBased/>
  <w15:docId w15:val="{9F9FCC08-B83B-4E94-BAF6-6F67FC8EC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0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309B"/>
    <w:pPr>
      <w:tabs>
        <w:tab w:val="center" w:pos="4252"/>
        <w:tab w:val="right" w:pos="8504"/>
      </w:tabs>
      <w:snapToGrid w:val="0"/>
    </w:pPr>
  </w:style>
  <w:style w:type="character" w:customStyle="1" w:styleId="a4">
    <w:name w:val="ヘッダー (文字)"/>
    <w:basedOn w:val="a0"/>
    <w:link w:val="a3"/>
    <w:uiPriority w:val="99"/>
    <w:rsid w:val="00F0309B"/>
  </w:style>
  <w:style w:type="paragraph" w:styleId="a5">
    <w:name w:val="footer"/>
    <w:basedOn w:val="a"/>
    <w:link w:val="a6"/>
    <w:uiPriority w:val="99"/>
    <w:unhideWhenUsed/>
    <w:rsid w:val="00F0309B"/>
    <w:pPr>
      <w:tabs>
        <w:tab w:val="center" w:pos="4252"/>
        <w:tab w:val="right" w:pos="8504"/>
      </w:tabs>
      <w:snapToGrid w:val="0"/>
    </w:pPr>
  </w:style>
  <w:style w:type="character" w:customStyle="1" w:styleId="a6">
    <w:name w:val="フッター (文字)"/>
    <w:basedOn w:val="a0"/>
    <w:link w:val="a5"/>
    <w:uiPriority w:val="99"/>
    <w:rsid w:val="00F0309B"/>
  </w:style>
  <w:style w:type="paragraph" w:styleId="a7">
    <w:name w:val="Note Heading"/>
    <w:basedOn w:val="a"/>
    <w:next w:val="a"/>
    <w:link w:val="a8"/>
    <w:uiPriority w:val="99"/>
    <w:unhideWhenUsed/>
    <w:rsid w:val="00F0309B"/>
    <w:pPr>
      <w:jc w:val="center"/>
    </w:pPr>
  </w:style>
  <w:style w:type="character" w:customStyle="1" w:styleId="a8">
    <w:name w:val="記 (文字)"/>
    <w:basedOn w:val="a0"/>
    <w:link w:val="a7"/>
    <w:uiPriority w:val="99"/>
    <w:rsid w:val="00F0309B"/>
  </w:style>
  <w:style w:type="paragraph" w:styleId="a9">
    <w:name w:val="List Paragraph"/>
    <w:basedOn w:val="a"/>
    <w:uiPriority w:val="34"/>
    <w:qFormat/>
    <w:rsid w:val="00A74845"/>
    <w:pPr>
      <w:ind w:leftChars="400" w:left="840"/>
    </w:pPr>
  </w:style>
  <w:style w:type="paragraph" w:styleId="aa">
    <w:name w:val="Balloon Text"/>
    <w:basedOn w:val="a"/>
    <w:link w:val="ab"/>
    <w:uiPriority w:val="99"/>
    <w:semiHidden/>
    <w:unhideWhenUsed/>
    <w:rsid w:val="004B091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B09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151</Words>
  <Characters>866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佐藤 宏紀</cp:lastModifiedBy>
  <cp:revision>4</cp:revision>
  <dcterms:created xsi:type="dcterms:W3CDTF">2020-11-13T05:55:00Z</dcterms:created>
  <dcterms:modified xsi:type="dcterms:W3CDTF">2020-11-13T06:07:00Z</dcterms:modified>
</cp:coreProperties>
</file>